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A54EEA">
        <w:rPr>
          <w:rFonts w:ascii="Times New Roman" w:hAnsi="Times New Roman"/>
          <w:b/>
          <w:sz w:val="28"/>
          <w:szCs w:val="28"/>
          <w:lang w:eastAsia="ru-RU"/>
        </w:rPr>
        <w:t>апреле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C95FD4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специалисты </w:t>
      </w:r>
      <w:r w:rsidR="007A0AB6">
        <w:rPr>
          <w:rFonts w:ascii="Times New Roman" w:hAnsi="Times New Roman"/>
          <w:sz w:val="28"/>
          <w:szCs w:val="20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A54EEA">
        <w:rPr>
          <w:rFonts w:ascii="Times New Roman" w:hAnsi="Times New Roman"/>
          <w:b/>
          <w:sz w:val="28"/>
          <w:szCs w:val="28"/>
          <w:lang w:eastAsia="ru-RU"/>
        </w:rPr>
        <w:t>апреле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C95FD4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поступило- 0 обращений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>марте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C95FD4">
        <w:rPr>
          <w:rFonts w:ascii="Times New Roman" w:hAnsi="Times New Roman"/>
          <w:sz w:val="28"/>
          <w:szCs w:val="28"/>
          <w:lang w:eastAsia="ru-RU"/>
        </w:rPr>
        <w:t>6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95FD4">
        <w:rPr>
          <w:rFonts w:ascii="Times New Roman" w:hAnsi="Times New Roman"/>
          <w:sz w:val="28"/>
          <w:szCs w:val="28"/>
          <w:lang w:eastAsia="ru-RU"/>
        </w:rPr>
        <w:t>0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C95FD4">
        <w:rPr>
          <w:rFonts w:ascii="Times New Roman" w:hAnsi="Times New Roman"/>
          <w:sz w:val="28"/>
          <w:szCs w:val="28"/>
          <w:lang w:eastAsia="ru-RU"/>
        </w:rPr>
        <w:t>й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A54EEA">
        <w:rPr>
          <w:rFonts w:ascii="Times New Roman" w:hAnsi="Times New Roman"/>
          <w:sz w:val="28"/>
          <w:szCs w:val="28"/>
          <w:lang w:eastAsia="ru-RU"/>
        </w:rPr>
        <w:t>апреле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C95FD4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5FD4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C95FD4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95FD4">
        <w:rPr>
          <w:rFonts w:ascii="Times New Roman" w:hAnsi="Times New Roman"/>
          <w:sz w:val="28"/>
          <w:szCs w:val="28"/>
          <w:lang w:eastAsia="ru-RU"/>
        </w:rPr>
        <w:t>0 обращений (в марте 2026 года - 0 обращений, в апреле 2025 года – 1 обращение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ащений на личных приемах 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A54EEA">
        <w:rPr>
          <w:rFonts w:ascii="Times New Roman" w:hAnsi="Times New Roman"/>
          <w:sz w:val="28"/>
          <w:szCs w:val="28"/>
          <w:lang w:eastAsia="ru-RU"/>
        </w:rPr>
        <w:t>0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обращение (в марте 2026 года - 0 обращений, в апреле 2025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A54EEA">
        <w:rPr>
          <w:rFonts w:ascii="Times New Roman" w:hAnsi="Times New Roman"/>
          <w:sz w:val="28"/>
          <w:szCs w:val="28"/>
          <w:lang w:eastAsia="ru-RU"/>
        </w:rPr>
        <w:t>0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A54EEA">
        <w:rPr>
          <w:rFonts w:ascii="Times New Roman" w:hAnsi="Times New Roman"/>
          <w:sz w:val="28"/>
          <w:szCs w:val="28"/>
          <w:lang w:eastAsia="ru-RU"/>
        </w:rPr>
        <w:t>й</w:t>
      </w:r>
      <w:r w:rsidR="00A54EEA" w:rsidRPr="00A54EEA">
        <w:rPr>
          <w:rFonts w:ascii="Times New Roman" w:hAnsi="Times New Roman"/>
          <w:sz w:val="28"/>
          <w:szCs w:val="28"/>
          <w:lang w:eastAsia="ru-RU"/>
        </w:rPr>
        <w:t>)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>марте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да - 0 обращений, в </w:t>
      </w:r>
      <w:r w:rsidR="00A54EEA">
        <w:rPr>
          <w:rFonts w:ascii="Times New Roman" w:hAnsi="Times New Roman"/>
          <w:sz w:val="28"/>
          <w:szCs w:val="28"/>
          <w:lang w:eastAsia="ru-RU"/>
        </w:rPr>
        <w:t>апреле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5FD4">
        <w:rPr>
          <w:rFonts w:ascii="Times New Roman" w:hAnsi="Times New Roman"/>
          <w:sz w:val="28"/>
          <w:szCs w:val="28"/>
          <w:lang w:eastAsia="ru-RU"/>
        </w:rPr>
        <w:t>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>марте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564797">
        <w:rPr>
          <w:rFonts w:ascii="Times New Roman" w:hAnsi="Times New Roman"/>
          <w:sz w:val="28"/>
          <w:szCs w:val="28"/>
          <w:lang w:eastAsia="ru-RU"/>
        </w:rPr>
        <w:t>да - 0 обращений, в</w:t>
      </w:r>
      <w:r w:rsidR="004D24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4EEA">
        <w:rPr>
          <w:rFonts w:ascii="Times New Roman" w:hAnsi="Times New Roman"/>
          <w:sz w:val="28"/>
          <w:szCs w:val="28"/>
          <w:lang w:eastAsia="ru-RU"/>
        </w:rPr>
        <w:t>апреле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C95FD4" w:rsidP="005278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 w:right="1417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BFFBC86" wp14:editId="19CDA2BE">
            <wp:extent cx="6124574" cy="3857625"/>
            <wp:effectExtent l="0" t="0" r="1016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95FD4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>марте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C95FD4">
        <w:rPr>
          <w:rFonts w:ascii="Times New Roman" w:hAnsi="Times New Roman"/>
          <w:sz w:val="28"/>
          <w:szCs w:val="28"/>
          <w:lang w:eastAsia="ru-RU"/>
        </w:rPr>
        <w:t>6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95FD4">
        <w:rPr>
          <w:rFonts w:ascii="Times New Roman" w:hAnsi="Times New Roman"/>
          <w:sz w:val="28"/>
          <w:szCs w:val="28"/>
          <w:lang w:eastAsia="ru-RU"/>
        </w:rPr>
        <w:t>0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A54EEA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C95FD4">
        <w:rPr>
          <w:rFonts w:ascii="Times New Roman" w:hAnsi="Times New Roman"/>
          <w:sz w:val="28"/>
          <w:szCs w:val="28"/>
          <w:lang w:eastAsia="ru-RU"/>
        </w:rPr>
        <w:t>5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95FD4">
        <w:rPr>
          <w:rFonts w:ascii="Times New Roman" w:hAnsi="Times New Roman"/>
          <w:sz w:val="28"/>
          <w:szCs w:val="28"/>
          <w:lang w:eastAsia="ru-RU"/>
        </w:rPr>
        <w:t>1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>жалобы –</w:t>
      </w:r>
      <w:r w:rsidR="007A0AB6">
        <w:rPr>
          <w:rFonts w:ascii="Times New Roman" w:hAnsi="Times New Roman"/>
          <w:sz w:val="28"/>
          <w:szCs w:val="28"/>
          <w:lang w:eastAsia="ru-RU"/>
        </w:rPr>
        <w:t>0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95FD4">
        <w:rPr>
          <w:rFonts w:ascii="Times New Roman" w:hAnsi="Times New Roman"/>
          <w:sz w:val="28"/>
          <w:szCs w:val="28"/>
          <w:lang w:eastAsia="ru-RU"/>
        </w:rPr>
        <w:t>марте 2026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года – 0, в апреле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5FD4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>марте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года –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0, в апреле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>марте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года – 0, в </w:t>
      </w:r>
      <w:r w:rsidR="00A54EEA">
        <w:rPr>
          <w:rFonts w:ascii="Times New Roman" w:hAnsi="Times New Roman"/>
          <w:sz w:val="28"/>
          <w:szCs w:val="28"/>
          <w:lang w:eastAsia="ru-RU"/>
        </w:rPr>
        <w:t>апреле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5FD4">
        <w:rPr>
          <w:rFonts w:ascii="Times New Roman" w:hAnsi="Times New Roman"/>
          <w:sz w:val="28"/>
          <w:szCs w:val="28"/>
          <w:lang w:eastAsia="ru-RU"/>
        </w:rPr>
        <w:t>2025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года - 0)</w:t>
      </w:r>
    </w:p>
    <w:p w:rsidR="003B173C" w:rsidRPr="00A54EEA" w:rsidRDefault="00C95FD4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3EDB76E" wp14:editId="57B1BAC9">
            <wp:extent cx="6037580" cy="3853180"/>
            <wp:effectExtent l="0" t="0" r="1270" b="139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 xml:space="preserve">Личный прием граждан Главой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 w:rsidRPr="006F707E">
        <w:rPr>
          <w:rFonts w:ascii="Times New Roman" w:hAnsi="Times New Roman"/>
          <w:b/>
          <w:sz w:val="28"/>
          <w:szCs w:val="28"/>
          <w:lang w:eastAsia="ru-RU"/>
        </w:rPr>
        <w:t>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A54EEA">
        <w:rPr>
          <w:rFonts w:ascii="Times New Roman" w:hAnsi="Times New Roman"/>
          <w:b/>
          <w:sz w:val="28"/>
          <w:szCs w:val="28"/>
          <w:lang w:eastAsia="ru-RU"/>
        </w:rPr>
        <w:t xml:space="preserve">апреле </w:t>
      </w:r>
      <w:r w:rsidR="00C95FD4">
        <w:rPr>
          <w:rFonts w:ascii="Times New Roman" w:hAnsi="Times New Roman"/>
          <w:b/>
          <w:sz w:val="28"/>
          <w:szCs w:val="28"/>
          <w:lang w:eastAsia="ru-RU"/>
        </w:rPr>
        <w:t>2026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 w:rsidR="007A0AB6">
        <w:rPr>
          <w:rFonts w:ascii="Times New Roman" w:hAnsi="Times New Roman"/>
          <w:sz w:val="28"/>
          <w:szCs w:val="28"/>
          <w:lang w:eastAsia="ru-RU"/>
        </w:rPr>
        <w:t>Борцовского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 граждане обращались-0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95FD4">
        <w:rPr>
          <w:rFonts w:ascii="Times New Roman" w:hAnsi="Times New Roman"/>
          <w:sz w:val="28"/>
          <w:szCs w:val="28"/>
          <w:lang w:eastAsia="ru-RU"/>
        </w:rPr>
        <w:t>марте 2026 года – 0</w:t>
      </w:r>
      <w:r w:rsidR="00A54EEA">
        <w:rPr>
          <w:rFonts w:ascii="Times New Roman" w:hAnsi="Times New Roman"/>
          <w:sz w:val="28"/>
          <w:szCs w:val="28"/>
          <w:lang w:eastAsia="ru-RU"/>
        </w:rPr>
        <w:t>, в апреле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2025</w:t>
      </w:r>
      <w:r w:rsidR="00564797">
        <w:rPr>
          <w:rFonts w:ascii="Times New Roman" w:hAnsi="Times New Roman"/>
          <w:sz w:val="28"/>
          <w:szCs w:val="28"/>
          <w:lang w:eastAsia="ru-RU"/>
        </w:rPr>
        <w:t xml:space="preserve"> года -0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 w:rsidR="007A0AB6">
        <w:rPr>
          <w:rFonts w:ascii="Times New Roman" w:hAnsi="Times New Roman"/>
          <w:b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справочному телефону </w:t>
      </w:r>
      <w:r w:rsidR="007A0AB6">
        <w:rPr>
          <w:rFonts w:ascii="Times New Roman" w:hAnsi="Times New Roman"/>
          <w:sz w:val="28"/>
          <w:szCs w:val="28"/>
          <w:lang w:eastAsia="ru-RU"/>
        </w:rPr>
        <w:t xml:space="preserve">Борцовского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апреле </w:t>
      </w:r>
      <w:r w:rsidR="00C95FD4">
        <w:rPr>
          <w:rFonts w:ascii="Times New Roman" w:hAnsi="Times New Roman"/>
          <w:sz w:val="28"/>
          <w:szCs w:val="28"/>
          <w:lang w:eastAsia="ru-RU"/>
        </w:rPr>
        <w:t>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>марте</w:t>
      </w:r>
      <w:r w:rsidR="00C95FD4">
        <w:rPr>
          <w:rFonts w:ascii="Times New Roman" w:hAnsi="Times New Roman"/>
          <w:sz w:val="28"/>
          <w:szCs w:val="28"/>
          <w:lang w:eastAsia="ru-RU"/>
        </w:rPr>
        <w:t xml:space="preserve"> 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A54EEA">
        <w:rPr>
          <w:rFonts w:ascii="Times New Roman" w:hAnsi="Times New Roman"/>
          <w:sz w:val="28"/>
          <w:szCs w:val="28"/>
          <w:lang w:eastAsia="ru-RU"/>
        </w:rPr>
        <w:t>апреле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5FD4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A54EEA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C95FD4">
        <w:rPr>
          <w:rFonts w:ascii="Times New Roman" w:hAnsi="Times New Roman"/>
          <w:sz w:val="28"/>
          <w:szCs w:val="28"/>
          <w:lang w:eastAsia="ru-RU"/>
        </w:rPr>
        <w:t>2026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4EEA">
        <w:rPr>
          <w:rFonts w:ascii="Times New Roman" w:hAnsi="Times New Roman"/>
          <w:sz w:val="28"/>
          <w:szCs w:val="28"/>
          <w:lang w:eastAsia="ru-RU"/>
        </w:rPr>
        <w:t>апреле</w:t>
      </w:r>
      <w:r w:rsidR="005278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5FD4">
        <w:rPr>
          <w:rFonts w:ascii="Times New Roman" w:hAnsi="Times New Roman"/>
          <w:sz w:val="28"/>
          <w:szCs w:val="28"/>
          <w:lang w:eastAsia="ru-RU"/>
        </w:rPr>
        <w:t>2025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  <w:bookmarkStart w:id="0" w:name="_GoBack"/>
      <w:bookmarkEnd w:id="0"/>
    </w:p>
    <w:sectPr w:rsidR="00D555C3" w:rsidRPr="00A75BEF" w:rsidSect="00527874">
      <w:headerReference w:type="even" r:id="rId10"/>
      <w:headerReference w:type="default" r:id="rId11"/>
      <w:pgSz w:w="11906" w:h="16838"/>
      <w:pgMar w:top="709" w:right="1841" w:bottom="567" w:left="28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D67" w:rsidRDefault="00036D67">
      <w:pPr>
        <w:spacing w:after="0" w:line="240" w:lineRule="auto"/>
      </w:pPr>
      <w:r>
        <w:separator/>
      </w:r>
    </w:p>
  </w:endnote>
  <w:endnote w:type="continuationSeparator" w:id="0">
    <w:p w:rsidR="00036D67" w:rsidRDefault="0003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D67" w:rsidRDefault="00036D67">
      <w:pPr>
        <w:spacing w:after="0" w:line="240" w:lineRule="auto"/>
      </w:pPr>
      <w:r>
        <w:separator/>
      </w:r>
    </w:p>
  </w:footnote>
  <w:footnote w:type="continuationSeparator" w:id="0">
    <w:p w:rsidR="00036D67" w:rsidRDefault="00036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95FD4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499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67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B6A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405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47D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4D5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874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797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196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92B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6CEF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0AB6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56B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21A7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3D7A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4EEA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0F54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5FD4"/>
    <w:rsid w:val="00C962B7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Структура и количество обращений, поступивших в администрацию Борцовского сельсовета Тогучинского района в апреле 2026 года в сравнении с мартом 2026 года и апрелем 2025 года </a:t>
            </a:r>
            <a:endParaRPr lang="ru-RU" sz="10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9189644863463157"/>
          <c:y val="9.8373999546352998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18435245795079"/>
          <c:y val="0.22945015121840734"/>
          <c:w val="0.85373532625690862"/>
          <c:h val="0.57875507947293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 2026 г.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6.4703275689051813E-3"/>
                  <c:y val="-9.8900230063834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7532778606317E-3"/>
                  <c:y val="-9.74537442078999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2311468094600626E-3"/>
                  <c:y val="-3.5199914731470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5F7-4968-883C-1F4EE56FB0E7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A5F7-4968-883C-1F4EE56FB0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 2026 г.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4.504313279584833E-3"/>
                  <c:y val="-6.24373805126211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8823229174796483E-3"/>
                  <c:y val="-6.584880593629500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245872378402504E-3"/>
                  <c:y val="-3.51988736360442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149318781856102E-3"/>
                  <c:y val="-6.32211158526947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64090889917868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B-A5F7-4968-883C-1F4EE56FB0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 2025 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9645447993607394E-3"/>
                  <c:y val="7.936230193447739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5F7-4968-883C-1F4EE56FB0E7}"/>
                </c:ext>
                <c:ext xmlns:c15="http://schemas.microsoft.com/office/drawing/2012/chart" uri="{CE6537A1-D6FC-4f65-9D91-7224C49458BB}">
                  <c15:layout>
                    <c:manualLayout>
                      <c:w val="4.5619499413346955E-2"/>
                      <c:h val="5.3333333333333323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8.0875829078071396E-3"/>
                  <c:y val="-9.61446485855934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56180276662204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5.7016210433574648E-3"/>
                  <c:y val="-6.0073231586792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5F7-4968-883C-1F4EE56FB0E7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352071889669088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5F7-4968-883C-1F4EE56FB0E7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Всего обращений</c:v>
                </c:pt>
                <c:pt idx="1">
                  <c:v>письменные обращения</c:v>
                </c:pt>
                <c:pt idx="2">
                  <c:v>личный прием Главы сельсовета, заместителей Главы сельсовета</c:v>
                </c:pt>
                <c:pt idx="3">
                  <c:v>личные обращения к специалистам общественной приемной</c:v>
                </c:pt>
                <c:pt idx="4">
                  <c:v>обращения в справочную телефонную службу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1-A5F7-4968-883C-1F4EE56FB0E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52674768"/>
        <c:axId val="452675552"/>
        <c:axId val="0"/>
      </c:bar3DChart>
      <c:catAx>
        <c:axId val="4526747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7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52675552"/>
        <c:crosses val="autoZero"/>
        <c:auto val="1"/>
        <c:lblAlgn val="ctr"/>
        <c:lblOffset val="100"/>
        <c:noMultiLvlLbl val="0"/>
      </c:catAx>
      <c:valAx>
        <c:axId val="4526755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4.0830758188242965E-2"/>
              <c:y val="0.3553797997472538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5267476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8007599410847667"/>
          <c:y val="0.94847951971864097"/>
          <c:w val="0.49713091419128164"/>
          <c:h val="5.1244684530712729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Борцовского сельсовета Тогучинского района в апреле 2026 года в сравнении с мартом 2026 года и апрелем 2025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1.9395152698423747E-3"/>
          <c:y val="5.7069216593425001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033841373530454"/>
          <c:y val="0.23477647034397561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 2026г.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 2026г.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 2025г.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52678296"/>
        <c:axId val="444525552"/>
        <c:axId val="0"/>
      </c:bar3DChart>
      <c:catAx>
        <c:axId val="452678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44525552"/>
        <c:crosses val="autoZero"/>
        <c:auto val="1"/>
        <c:lblAlgn val="ctr"/>
        <c:lblOffset val="100"/>
        <c:noMultiLvlLbl val="0"/>
      </c:catAx>
      <c:valAx>
        <c:axId val="4445255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5267829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1533607858489054"/>
          <c:y val="0.94806757993221391"/>
          <c:w val="0.4560490511373303"/>
          <c:h val="5.1932420067786124E-2"/>
        </c:manualLayout>
      </c:layout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8A2D4-6F73-4E43-A85A-2706FC66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17023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Admin</cp:lastModifiedBy>
  <cp:revision>590</cp:revision>
  <cp:lastPrinted>2020-12-02T03:26:00Z</cp:lastPrinted>
  <dcterms:created xsi:type="dcterms:W3CDTF">2020-09-22T09:58:00Z</dcterms:created>
  <dcterms:modified xsi:type="dcterms:W3CDTF">2026-05-26T05:06:00Z</dcterms:modified>
</cp:coreProperties>
</file>